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F8" w:rsidRDefault="00D46E91">
      <w:bookmarkStart w:id="0" w:name="_GoBack"/>
      <w:bookmarkEnd w:id="0"/>
      <w:r w:rsidRPr="00D46E91">
        <w:t>Çay İlçesi Sosyal Yardımlaşma ve Dayanışma Vakfına</w:t>
      </w:r>
      <w:r>
        <w:t xml:space="preserve"> </w:t>
      </w:r>
      <w:r w:rsidRPr="00D46E91">
        <w:t xml:space="preserve">üç adet “Sosyal Yardım ve İnceleme Görevlisi” unvanı ile sözleşmeli personel </w:t>
      </w:r>
      <w:r>
        <w:t>alımı için 26.10.2020 tarihinde ilana çıkılmış olup 09.11.2020 tarihinde başvurular ile 12.11.2020 tarihinde evrak teslimi sona ermiştir. Başvuru ilanında adaylardan aranacak özel şartları yerine getiren 22 adaydan 2019-2020 KPSS P3 puan sırasına göre ilk 15 aday mülakat sınavına girmeye hak kazanmıştır. Mülakat sınavı 23.11.2020 Pazartesi günü yapılacaktır.</w:t>
      </w:r>
      <w:r w:rsidR="003361F8">
        <w:t xml:space="preserve"> Aşağıdaki listede ismi bulunan adayların belirtilen mülakat tarihinde saat 11.00’da Kaymakamlık binasında hazır bulunmaları gerekmektedir.</w:t>
      </w:r>
      <w:r w:rsidR="00712702" w:rsidRPr="00712702">
        <w:t xml:space="preserve"> Mülakat sonuçları iki ayrı başlık altında değerlendirilecek olup: direksiyon uygulama sınavı ve sözlü mülakat performansı göz</w:t>
      </w:r>
      <w:r w:rsidR="00712702">
        <w:t xml:space="preserve"> </w:t>
      </w:r>
      <w:r w:rsidR="00712702" w:rsidRPr="00712702">
        <w:t>önünden bulundurularak puanlama yapılacaktır.</w:t>
      </w:r>
    </w:p>
    <w:p w:rsidR="003361F8" w:rsidRDefault="003361F8"/>
    <w:p w:rsidR="003361F8" w:rsidRDefault="00D46E91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3"/>
        <w:gridCol w:w="4990"/>
        <w:gridCol w:w="2989"/>
      </w:tblGrid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Sıra No</w:t>
            </w:r>
          </w:p>
        </w:tc>
        <w:tc>
          <w:tcPr>
            <w:tcW w:w="5121" w:type="dxa"/>
          </w:tcPr>
          <w:p w:rsidR="003361F8" w:rsidRPr="000E4D6A" w:rsidRDefault="003361F8" w:rsidP="006721BC">
            <w:r w:rsidRPr="000E4D6A">
              <w:t xml:space="preserve">Ad </w:t>
            </w:r>
            <w:proofErr w:type="spellStart"/>
            <w:r w:rsidRPr="000E4D6A">
              <w:t>Soyad</w:t>
            </w:r>
            <w:proofErr w:type="spellEnd"/>
            <w:r w:rsidRPr="000E4D6A">
              <w:t xml:space="preserve"> (T.C. Kimlik No)</w:t>
            </w:r>
          </w:p>
        </w:tc>
        <w:tc>
          <w:tcPr>
            <w:tcW w:w="3066" w:type="dxa"/>
          </w:tcPr>
          <w:p w:rsidR="003361F8" w:rsidRDefault="003361F8">
            <w:r w:rsidRPr="003361F8">
              <w:t>KPSS P3 Puanı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1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HÜMEYRA SULTAN AKMAN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85.35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2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YUSUF KAYGISIZ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81.23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3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AYSUN ORAK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78.65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4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MUSTAFA AKMAN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77.27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5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NAZİK KÖYCEKAŞ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74.89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6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AHMET TAŞPINAR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72.68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7</w:t>
            </w:r>
          </w:p>
        </w:tc>
        <w:tc>
          <w:tcPr>
            <w:tcW w:w="5121" w:type="dxa"/>
          </w:tcPr>
          <w:p w:rsidR="003361F8" w:rsidRPr="000E4D6A" w:rsidRDefault="003361F8" w:rsidP="003361F8">
            <w:r>
              <w:t xml:space="preserve">MERVE ORUÇ  </w:t>
            </w:r>
            <w:r w:rsidRPr="000E4D6A">
              <w:t xml:space="preserve">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72.19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8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DUYGU DUDU TAKAS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71.05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9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BEYZA ERTÜRK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70.39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10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MEHMET ÇAN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69.49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11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MEDİNE ÇINAR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69.36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12</w:t>
            </w:r>
          </w:p>
        </w:tc>
        <w:tc>
          <w:tcPr>
            <w:tcW w:w="5121" w:type="dxa"/>
          </w:tcPr>
          <w:p w:rsidR="003361F8" w:rsidRPr="000E4D6A" w:rsidRDefault="003361F8" w:rsidP="003361F8">
            <w:r>
              <w:t xml:space="preserve">YASİN ÇETİN  </w:t>
            </w:r>
            <w:r w:rsidRPr="000E4D6A">
              <w:t xml:space="preserve">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68.25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13</w:t>
            </w:r>
          </w:p>
        </w:tc>
        <w:tc>
          <w:tcPr>
            <w:tcW w:w="5121" w:type="dxa"/>
          </w:tcPr>
          <w:p w:rsidR="003361F8" w:rsidRPr="000E4D6A" w:rsidRDefault="003361F8" w:rsidP="003361F8">
            <w:r w:rsidRPr="000E4D6A">
              <w:t xml:space="preserve">FATIMA ZEHRA DAYILAR 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67.4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14</w:t>
            </w:r>
          </w:p>
        </w:tc>
        <w:tc>
          <w:tcPr>
            <w:tcW w:w="5121" w:type="dxa"/>
          </w:tcPr>
          <w:p w:rsidR="003361F8" w:rsidRPr="000E4D6A" w:rsidRDefault="003361F8" w:rsidP="003361F8">
            <w:r>
              <w:t xml:space="preserve">NECATİ ERBİLGİN  </w:t>
            </w:r>
            <w:r w:rsidRPr="000E4D6A">
              <w:t xml:space="preserve"> </w:t>
            </w:r>
          </w:p>
        </w:tc>
        <w:tc>
          <w:tcPr>
            <w:tcW w:w="3066" w:type="dxa"/>
          </w:tcPr>
          <w:p w:rsidR="003361F8" w:rsidRPr="003E39FF" w:rsidRDefault="003361F8" w:rsidP="002F0ED9">
            <w:r w:rsidRPr="003E39FF">
              <w:t>66.59</w:t>
            </w:r>
          </w:p>
        </w:tc>
      </w:tr>
      <w:tr w:rsidR="003361F8" w:rsidTr="003361F8">
        <w:tc>
          <w:tcPr>
            <w:tcW w:w="1101" w:type="dxa"/>
          </w:tcPr>
          <w:p w:rsidR="003361F8" w:rsidRPr="000E4D6A" w:rsidRDefault="003361F8" w:rsidP="006721BC">
            <w:r>
              <w:t>15</w:t>
            </w:r>
          </w:p>
        </w:tc>
        <w:tc>
          <w:tcPr>
            <w:tcW w:w="5121" w:type="dxa"/>
          </w:tcPr>
          <w:p w:rsidR="003361F8" w:rsidRDefault="003361F8" w:rsidP="003361F8">
            <w:r w:rsidRPr="000E4D6A">
              <w:t xml:space="preserve">ÇAĞRI SAKARYA  </w:t>
            </w:r>
          </w:p>
        </w:tc>
        <w:tc>
          <w:tcPr>
            <w:tcW w:w="3066" w:type="dxa"/>
          </w:tcPr>
          <w:p w:rsidR="003361F8" w:rsidRDefault="003361F8" w:rsidP="002F0ED9">
            <w:r w:rsidRPr="003E39FF">
              <w:t>65.82</w:t>
            </w:r>
          </w:p>
        </w:tc>
      </w:tr>
    </w:tbl>
    <w:p w:rsidR="00086CE4" w:rsidRDefault="00086CE4"/>
    <w:p w:rsidR="00D46E91" w:rsidRDefault="00D46E91"/>
    <w:sectPr w:rsidR="00D4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91"/>
    <w:rsid w:val="000845E3"/>
    <w:rsid w:val="00086CE4"/>
    <w:rsid w:val="003361F8"/>
    <w:rsid w:val="0059472E"/>
    <w:rsid w:val="00712702"/>
    <w:rsid w:val="00BE29B8"/>
    <w:rsid w:val="00D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073CA-0455-4AFE-809E-E79A3FAF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CAY_SYDV</dc:creator>
  <cp:lastModifiedBy>a</cp:lastModifiedBy>
  <cp:revision>2</cp:revision>
  <cp:lastPrinted>2020-11-13T08:37:00Z</cp:lastPrinted>
  <dcterms:created xsi:type="dcterms:W3CDTF">2020-11-13T12:28:00Z</dcterms:created>
  <dcterms:modified xsi:type="dcterms:W3CDTF">2020-11-13T12:28:00Z</dcterms:modified>
</cp:coreProperties>
</file>